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0A" w:rsidRDefault="00BD210A" w:rsidP="00BD210A">
      <w:pPr>
        <w:pStyle w:val="berschrift2"/>
        <w:spacing w:before="179" w:line="182" w:lineRule="auto"/>
        <w:ind w:right="652"/>
      </w:pPr>
      <w:bookmarkStart w:id="0" w:name="_GoBack"/>
      <w:r>
        <w:rPr>
          <w:color w:val="1D1D1B"/>
          <w:w w:val="80"/>
        </w:rPr>
        <w:t xml:space="preserve">Vorlage: Weit gefasster Beobachtungsbogen für Krippe, </w:t>
      </w:r>
      <w:r>
        <w:rPr>
          <w:color w:val="1D1D1B"/>
          <w:w w:val="90"/>
        </w:rPr>
        <w:t>Kindergarten oder Hort (1/2)</w:t>
      </w:r>
    </w:p>
    <w:bookmarkEnd w:id="0"/>
    <w:p w:rsidR="00BD210A" w:rsidRDefault="00BD210A" w:rsidP="00BD210A">
      <w:pPr>
        <w:pStyle w:val="Textkrper"/>
        <w:rPr>
          <w:rFonts w:ascii="Century Gothic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892A8F" wp14:editId="4C32B1A6">
                <wp:simplePos x="0" y="0"/>
                <wp:positionH relativeFrom="page">
                  <wp:posOffset>471170</wp:posOffset>
                </wp:positionH>
                <wp:positionV relativeFrom="paragraph">
                  <wp:posOffset>101600</wp:posOffset>
                </wp:positionV>
                <wp:extent cx="6659880" cy="0"/>
                <wp:effectExtent l="13970" t="6350" r="12700" b="12700"/>
                <wp:wrapTopAndBottom/>
                <wp:docPr id="2242" name="Line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8pt" to="56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" strokecolor="#1d1d1b" strokeweight="1pt">
                <w10:wrap type="topAndBottom" anchorx="page"/>
              </v:line>
            </w:pict>
          </mc:Fallback>
        </mc:AlternateContent>
      </w:r>
    </w:p>
    <w:p w:rsidR="00BD210A" w:rsidRDefault="00BD210A" w:rsidP="00BD210A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6105"/>
      </w:tblGrid>
      <w:tr w:rsidR="00BD210A" w:rsidTr="00414113">
        <w:trPr>
          <w:trHeight w:val="1485"/>
        </w:trPr>
        <w:tc>
          <w:tcPr>
            <w:tcW w:w="10479" w:type="dxa"/>
            <w:gridSpan w:val="2"/>
          </w:tcPr>
          <w:p w:rsidR="00BD210A" w:rsidRDefault="00BD210A" w:rsidP="00414113">
            <w:pPr>
              <w:pStyle w:val="TableParagraph"/>
              <w:tabs>
                <w:tab w:val="left" w:pos="3060"/>
                <w:tab w:val="left" w:pos="4033"/>
                <w:tab w:val="left" w:pos="6059"/>
              </w:tabs>
              <w:spacing w:before="246" w:line="268" w:lineRule="auto"/>
              <w:ind w:left="165" w:right="4407"/>
              <w:rPr>
                <w:sz w:val="24"/>
              </w:rPr>
            </w:pPr>
            <w:r>
              <w:rPr>
                <w:color w:val="1D1D1B"/>
                <w:sz w:val="24"/>
              </w:rPr>
              <w:t>Kind: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Alter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 xml:space="preserve">                      </w:t>
            </w:r>
            <w:proofErr w:type="spellStart"/>
            <w:r>
              <w:rPr>
                <w:color w:val="1D1D1B"/>
                <w:sz w:val="24"/>
              </w:rPr>
              <w:t>Ausgefüllt</w:t>
            </w:r>
            <w:proofErr w:type="spellEnd"/>
            <w:r>
              <w:rPr>
                <w:color w:val="1D1D1B"/>
                <w:spacing w:val="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am: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  <w:p w:rsidR="00BD210A" w:rsidRDefault="00BD210A" w:rsidP="00414113">
            <w:pPr>
              <w:pStyle w:val="TableParagraph"/>
              <w:tabs>
                <w:tab w:val="left" w:pos="4091"/>
              </w:tabs>
              <w:spacing w:before="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Ausgefüllt</w:t>
            </w:r>
            <w:proofErr w:type="spellEnd"/>
            <w:r>
              <w:rPr>
                <w:color w:val="1D1D1B"/>
                <w:spacing w:val="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BD210A" w:rsidTr="00414113">
        <w:trPr>
          <w:trHeight w:val="783"/>
        </w:trPr>
        <w:tc>
          <w:tcPr>
            <w:tcW w:w="4374" w:type="dxa"/>
          </w:tcPr>
          <w:p w:rsidR="00BD210A" w:rsidRDefault="00BD210A" w:rsidP="00414113">
            <w:pPr>
              <w:pStyle w:val="TableParagraph"/>
              <w:rPr>
                <w:rFonts w:ascii="Century Gothic"/>
                <w:sz w:val="23"/>
              </w:rPr>
            </w:pPr>
          </w:p>
          <w:p w:rsidR="00BD210A" w:rsidRDefault="00BD210A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Beobachtungskriterien</w:t>
            </w:r>
            <w:proofErr w:type="spellEnd"/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Century Gothic"/>
                <w:sz w:val="23"/>
              </w:rPr>
            </w:pPr>
          </w:p>
          <w:p w:rsidR="00BD210A" w:rsidRDefault="00BD210A" w:rsidP="00414113">
            <w:pPr>
              <w:pStyle w:val="TableParagraph"/>
              <w:ind w:left="147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Ihre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Beobachtung</w:t>
            </w:r>
            <w:proofErr w:type="spellEnd"/>
          </w:p>
        </w:tc>
      </w:tr>
      <w:tr w:rsidR="00BD210A" w:rsidTr="00414113">
        <w:trPr>
          <w:trHeight w:val="1305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 w:line="268" w:lineRule="auto"/>
              <w:ind w:left="165" w:right="444"/>
              <w:rPr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Körperliche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b/>
                <w:color w:val="1D1D1B"/>
                <w:sz w:val="24"/>
              </w:rPr>
              <w:t>Entwicklung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r w:rsidRPr="006A15D7">
              <w:rPr>
                <w:color w:val="1D1D1B"/>
                <w:sz w:val="24"/>
              </w:rPr>
              <w:t>(</w:t>
            </w:r>
            <w:proofErr w:type="spellStart"/>
            <w:r w:rsidRPr="006A15D7">
              <w:rPr>
                <w:color w:val="1D1D1B"/>
                <w:sz w:val="24"/>
              </w:rPr>
              <w:t>Körpergröße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Gewicht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körperliche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Reife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10A" w:rsidTr="00414113">
        <w:trPr>
          <w:trHeight w:val="1615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 w:line="268" w:lineRule="auto"/>
              <w:ind w:left="165" w:right="1243"/>
              <w:rPr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Motorische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b/>
                <w:color w:val="1D1D1B"/>
                <w:sz w:val="24"/>
              </w:rPr>
              <w:t>Entwicklung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r w:rsidRPr="006A15D7">
              <w:rPr>
                <w:color w:val="1D1D1B"/>
                <w:sz w:val="24"/>
              </w:rPr>
              <w:t>(</w:t>
            </w:r>
            <w:proofErr w:type="spellStart"/>
            <w:r w:rsidRPr="006A15D7">
              <w:rPr>
                <w:color w:val="1D1D1B"/>
                <w:sz w:val="24"/>
              </w:rPr>
              <w:t>Bewegungsabläufe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Grob</w:t>
            </w:r>
            <w:proofErr w:type="spellEnd"/>
            <w:r w:rsidRPr="006A15D7">
              <w:rPr>
                <w:color w:val="1D1D1B"/>
                <w:sz w:val="24"/>
              </w:rPr>
              <w:t xml:space="preserve">-, </w:t>
            </w:r>
            <w:proofErr w:type="spellStart"/>
            <w:r w:rsidRPr="006A15D7">
              <w:rPr>
                <w:color w:val="1D1D1B"/>
                <w:sz w:val="24"/>
              </w:rPr>
              <w:t>Feinmotorik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10A" w:rsidTr="00414113">
        <w:trPr>
          <w:trHeight w:val="1925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 w:line="268" w:lineRule="auto"/>
              <w:ind w:left="165" w:right="109"/>
              <w:rPr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Kognitive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b/>
                <w:color w:val="1D1D1B"/>
                <w:sz w:val="24"/>
              </w:rPr>
              <w:t>Entwicklung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r w:rsidRPr="006A15D7">
              <w:rPr>
                <w:color w:val="1D1D1B"/>
                <w:sz w:val="24"/>
              </w:rPr>
              <w:t>(</w:t>
            </w:r>
            <w:proofErr w:type="spellStart"/>
            <w:r w:rsidRPr="006A15D7">
              <w:rPr>
                <w:color w:val="1D1D1B"/>
                <w:sz w:val="24"/>
              </w:rPr>
              <w:t>altersgemäßes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Sachwissen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Allgemeinwissen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Erfassen</w:t>
            </w:r>
            <w:proofErr w:type="spellEnd"/>
            <w:r w:rsidRPr="006A15D7">
              <w:rPr>
                <w:color w:val="1D1D1B"/>
                <w:sz w:val="24"/>
              </w:rPr>
              <w:t xml:space="preserve"> von </w:t>
            </w:r>
            <w:proofErr w:type="spellStart"/>
            <w:r w:rsidRPr="006A15D7">
              <w:rPr>
                <w:color w:val="1D1D1B"/>
                <w:sz w:val="24"/>
              </w:rPr>
              <w:t>Zusammenhängen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Konzentrationsvermögen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10A" w:rsidTr="00414113">
        <w:trPr>
          <w:trHeight w:val="1925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 w:line="273" w:lineRule="auto"/>
              <w:ind w:left="165" w:right="309"/>
              <w:rPr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Sprache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 w:rsidRPr="006A15D7">
              <w:rPr>
                <w:b/>
                <w:color w:val="1D1D1B"/>
                <w:sz w:val="24"/>
              </w:rPr>
              <w:t>Kommunikation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r w:rsidRPr="006A15D7">
              <w:rPr>
                <w:color w:val="1D1D1B"/>
                <w:sz w:val="24"/>
              </w:rPr>
              <w:t>(</w:t>
            </w:r>
            <w:proofErr w:type="spellStart"/>
            <w:r w:rsidRPr="006A15D7">
              <w:rPr>
                <w:color w:val="1D1D1B"/>
                <w:sz w:val="24"/>
              </w:rPr>
              <w:t>lautreine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Wiedergabe</w:t>
            </w:r>
            <w:proofErr w:type="spellEnd"/>
            <w:r w:rsidRPr="006A15D7">
              <w:rPr>
                <w:color w:val="1D1D1B"/>
                <w:sz w:val="24"/>
              </w:rPr>
              <w:t xml:space="preserve"> von </w:t>
            </w:r>
            <w:proofErr w:type="spellStart"/>
            <w:r w:rsidRPr="006A15D7">
              <w:rPr>
                <w:color w:val="1D1D1B"/>
                <w:sz w:val="24"/>
              </w:rPr>
              <w:t>Wörtern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Versen</w:t>
            </w:r>
            <w:proofErr w:type="spellEnd"/>
            <w:r w:rsidRPr="006A15D7">
              <w:rPr>
                <w:color w:val="1D1D1B"/>
                <w:sz w:val="24"/>
              </w:rPr>
              <w:t xml:space="preserve">, Grammatik, </w:t>
            </w:r>
            <w:proofErr w:type="spellStart"/>
            <w:r w:rsidRPr="006A15D7">
              <w:rPr>
                <w:color w:val="1D1D1B"/>
                <w:sz w:val="24"/>
              </w:rPr>
              <w:t>Erzählen</w:t>
            </w:r>
            <w:proofErr w:type="spellEnd"/>
            <w:r w:rsidRPr="006A15D7">
              <w:rPr>
                <w:color w:val="1D1D1B"/>
                <w:sz w:val="24"/>
              </w:rPr>
              <w:t xml:space="preserve"> von </w:t>
            </w:r>
            <w:proofErr w:type="spellStart"/>
            <w:r w:rsidRPr="006A15D7">
              <w:rPr>
                <w:color w:val="1D1D1B"/>
                <w:sz w:val="24"/>
              </w:rPr>
              <w:t>Erlebnissen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Sprachbarrieren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durch</w:t>
            </w:r>
            <w:proofErr w:type="spellEnd"/>
            <w:r w:rsidRPr="006A15D7">
              <w:rPr>
                <w:color w:val="1D1D1B"/>
                <w:w w:val="95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Migrationshintergrund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10A" w:rsidTr="00414113">
        <w:trPr>
          <w:trHeight w:val="1925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 w:line="268" w:lineRule="auto"/>
              <w:ind w:left="165"/>
              <w:rPr>
                <w:b/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Mathematisches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b/>
                <w:color w:val="1D1D1B"/>
                <w:sz w:val="24"/>
              </w:rPr>
              <w:t>Verständnis</w:t>
            </w:r>
            <w:proofErr w:type="spellEnd"/>
            <w:r w:rsidRPr="006A15D7"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 w:rsidRPr="006A15D7">
              <w:rPr>
                <w:b/>
                <w:color w:val="1D1D1B"/>
                <w:sz w:val="24"/>
              </w:rPr>
              <w:t>Logik</w:t>
            </w:r>
            <w:proofErr w:type="spellEnd"/>
          </w:p>
          <w:p w:rsidR="00BD210A" w:rsidRPr="006A15D7" w:rsidRDefault="00BD210A" w:rsidP="00414113">
            <w:pPr>
              <w:pStyle w:val="TableParagraph"/>
              <w:spacing w:before="2" w:line="268" w:lineRule="auto"/>
              <w:ind w:left="165"/>
              <w:rPr>
                <w:sz w:val="24"/>
              </w:rPr>
            </w:pPr>
            <w:r w:rsidRPr="006A15D7">
              <w:rPr>
                <w:color w:val="1D1D1B"/>
                <w:sz w:val="24"/>
              </w:rPr>
              <w:t>(</w:t>
            </w:r>
            <w:proofErr w:type="spellStart"/>
            <w:proofErr w:type="gramStart"/>
            <w:r w:rsidRPr="006A15D7">
              <w:rPr>
                <w:color w:val="1D1D1B"/>
                <w:sz w:val="24"/>
              </w:rPr>
              <w:t>simultanes</w:t>
            </w:r>
            <w:proofErr w:type="spellEnd"/>
            <w:proofErr w:type="gram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Erfassen</w:t>
            </w:r>
            <w:proofErr w:type="spellEnd"/>
            <w:r w:rsidRPr="006A15D7">
              <w:rPr>
                <w:color w:val="1D1D1B"/>
                <w:sz w:val="24"/>
              </w:rPr>
              <w:t xml:space="preserve"> von </w:t>
            </w:r>
            <w:proofErr w:type="spellStart"/>
            <w:r w:rsidRPr="006A15D7">
              <w:rPr>
                <w:color w:val="1D1D1B"/>
                <w:sz w:val="24"/>
              </w:rPr>
              <w:t>Mengen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Umgang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mit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Zahlen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Zuordnen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Wiedererkennen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Vergleichen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10A" w:rsidTr="00414113">
        <w:trPr>
          <w:trHeight w:val="1615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/>
              <w:ind w:left="165"/>
              <w:rPr>
                <w:b/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Selbstbild</w:t>
            </w:r>
            <w:proofErr w:type="spellEnd"/>
          </w:p>
          <w:p w:rsidR="00BD210A" w:rsidRPr="006A15D7" w:rsidRDefault="00BD210A" w:rsidP="00414113">
            <w:pPr>
              <w:pStyle w:val="TableParagraph"/>
              <w:spacing w:before="34" w:line="268" w:lineRule="auto"/>
              <w:ind w:left="165"/>
              <w:rPr>
                <w:sz w:val="24"/>
              </w:rPr>
            </w:pPr>
            <w:r w:rsidRPr="006A15D7">
              <w:rPr>
                <w:color w:val="1D1D1B"/>
                <w:sz w:val="24"/>
              </w:rPr>
              <w:t>(</w:t>
            </w:r>
            <w:proofErr w:type="spellStart"/>
            <w:r w:rsidRPr="006A15D7">
              <w:rPr>
                <w:color w:val="1D1D1B"/>
                <w:sz w:val="24"/>
              </w:rPr>
              <w:t>Selbstbewusstsein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Stimmung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Selbstbild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10A" w:rsidTr="00414113">
        <w:trPr>
          <w:trHeight w:val="1608"/>
        </w:trPr>
        <w:tc>
          <w:tcPr>
            <w:tcW w:w="4374" w:type="dxa"/>
          </w:tcPr>
          <w:p w:rsidR="00BD210A" w:rsidRPr="006A15D7" w:rsidRDefault="00BD210A" w:rsidP="00414113">
            <w:pPr>
              <w:pStyle w:val="TableParagraph"/>
              <w:spacing w:before="203"/>
              <w:ind w:left="165"/>
              <w:rPr>
                <w:b/>
                <w:sz w:val="24"/>
              </w:rPr>
            </w:pPr>
            <w:proofErr w:type="spellStart"/>
            <w:r w:rsidRPr="006A15D7">
              <w:rPr>
                <w:b/>
                <w:color w:val="1D1D1B"/>
                <w:sz w:val="24"/>
              </w:rPr>
              <w:t>Wahrnehmung</w:t>
            </w:r>
            <w:proofErr w:type="spellEnd"/>
          </w:p>
          <w:p w:rsidR="00BD210A" w:rsidRPr="006A15D7" w:rsidRDefault="00BD210A" w:rsidP="00414113">
            <w:pPr>
              <w:pStyle w:val="TableParagraph"/>
              <w:spacing w:before="34" w:line="268" w:lineRule="auto"/>
              <w:ind w:left="165" w:right="109"/>
              <w:rPr>
                <w:sz w:val="24"/>
              </w:rPr>
            </w:pPr>
            <w:r w:rsidRPr="006A15D7">
              <w:rPr>
                <w:color w:val="1D1D1B"/>
                <w:sz w:val="24"/>
              </w:rPr>
              <w:t>(</w:t>
            </w:r>
            <w:proofErr w:type="spellStart"/>
            <w:proofErr w:type="gramStart"/>
            <w:r w:rsidRPr="006A15D7">
              <w:rPr>
                <w:color w:val="1D1D1B"/>
                <w:sz w:val="24"/>
              </w:rPr>
              <w:t>visuelle</w:t>
            </w:r>
            <w:proofErr w:type="spellEnd"/>
            <w:proofErr w:type="gram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auditive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taktile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Wahrneh</w:t>
            </w:r>
            <w:proofErr w:type="spellEnd"/>
            <w:r w:rsidRPr="006A15D7">
              <w:rPr>
                <w:color w:val="1D1D1B"/>
                <w:sz w:val="24"/>
              </w:rPr>
              <w:t xml:space="preserve">- </w:t>
            </w:r>
            <w:proofErr w:type="spellStart"/>
            <w:r w:rsidRPr="006A15D7">
              <w:rPr>
                <w:color w:val="1D1D1B"/>
                <w:sz w:val="24"/>
              </w:rPr>
              <w:t>mung</w:t>
            </w:r>
            <w:proofErr w:type="spellEnd"/>
            <w:r w:rsidRPr="006A15D7">
              <w:rPr>
                <w:color w:val="1D1D1B"/>
                <w:sz w:val="24"/>
              </w:rPr>
              <w:t xml:space="preserve">, </w:t>
            </w:r>
            <w:proofErr w:type="spellStart"/>
            <w:r w:rsidRPr="006A15D7">
              <w:rPr>
                <w:color w:val="1D1D1B"/>
                <w:sz w:val="24"/>
              </w:rPr>
              <w:t>Reaktion</w:t>
            </w:r>
            <w:proofErr w:type="spellEnd"/>
            <w:r w:rsidRPr="006A15D7">
              <w:rPr>
                <w:color w:val="1D1D1B"/>
                <w:sz w:val="24"/>
              </w:rPr>
              <w:t xml:space="preserve"> auf </w:t>
            </w:r>
            <w:proofErr w:type="spellStart"/>
            <w:r w:rsidRPr="006A15D7">
              <w:rPr>
                <w:color w:val="1D1D1B"/>
                <w:sz w:val="24"/>
              </w:rPr>
              <w:t>verschiedene</w:t>
            </w:r>
            <w:proofErr w:type="spellEnd"/>
            <w:r w:rsidRPr="006A15D7">
              <w:rPr>
                <w:color w:val="1D1D1B"/>
                <w:sz w:val="24"/>
              </w:rPr>
              <w:t xml:space="preserve"> </w:t>
            </w:r>
            <w:proofErr w:type="spellStart"/>
            <w:r w:rsidRPr="006A15D7">
              <w:rPr>
                <w:color w:val="1D1D1B"/>
                <w:sz w:val="24"/>
              </w:rPr>
              <w:t>Reize</w:t>
            </w:r>
            <w:proofErr w:type="spellEnd"/>
            <w:r w:rsidRPr="006A15D7"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BD210A" w:rsidRDefault="00BD210A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210A" w:rsidRDefault="00BD210A" w:rsidP="00BD210A">
      <w:pPr>
        <w:pStyle w:val="berschrift2"/>
        <w:spacing w:before="179" w:line="182" w:lineRule="auto"/>
        <w:ind w:left="526" w:right="652"/>
        <w:rPr>
          <w:color w:val="1D1D1B"/>
          <w:w w:val="80"/>
        </w:rPr>
      </w:pPr>
    </w:p>
    <w:p w:rsidR="00E37087" w:rsidRDefault="00BD210A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D210A"/>
    <w:rsid w:val="00BF3261"/>
    <w:rsid w:val="00C04418"/>
    <w:rsid w:val="00C92171"/>
    <w:rsid w:val="00CA2762"/>
    <w:rsid w:val="00CD177A"/>
    <w:rsid w:val="00CF2B42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D210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D210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D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D21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210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D21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D210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D210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D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D21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210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D21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2019-05-04T13:41:00Z</dcterms:created>
  <dcterms:modified xsi:type="dcterms:W3CDTF">2019-05-04T13:41:00Z</dcterms:modified>
</cp:coreProperties>
</file>