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C" w:rsidRDefault="00942D1C" w:rsidP="00942D1C">
      <w:pPr>
        <w:pStyle w:val="berschrift2"/>
      </w:pPr>
      <w:bookmarkStart w:id="0" w:name="_GoBack"/>
      <w:r>
        <w:rPr>
          <w:color w:val="1D1D1B"/>
          <w:w w:val="95"/>
        </w:rPr>
        <w:t>Selbsttest: Wie gut sind Ihre Elternbriefe?</w:t>
      </w:r>
    </w:p>
    <w:bookmarkEnd w:id="0"/>
    <w:p w:rsidR="00942D1C" w:rsidRDefault="00942D1C" w:rsidP="00942D1C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D7662C" wp14:editId="28779867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884" name="Lin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ASIwIAAEYEAAAOAAAAZHJzL2Uyb0RvYy54bWysU8GO2jAQvVfqP1i5QxKazYaIsGoJ9EK3&#10;SLv9AGM7xKpjW7YhoKr/3rFDENteqqpCMuPMzJs3M8+Lp3Mn0IkZy5WsonSaRIhJoiiXhyr69rqZ&#10;FBGyDkuKhZKsii7MRk/L9+8WvS7ZTLVKUGYQgEhb9rqKWud0GceWtKzDdqo0k+BslOmwg6s5xNTg&#10;HtA7Ec+SJI97Zag2ijBr4Ws9OKNlwG8aRtzXprHMIVFFwM2F04Rz7894ucDlwWDdcnKlgf+BRYe5&#10;hKI3qBo7jI6G/wHVcWKUVY2bEtXFqmk4YaEH6CZNfuvmpcWahV5gOFbfxmT/Hyx5Pu0M4rSKiiKL&#10;kMQdLGnLJUOPRe6n02tbQtBK7ozvj5zli94q8t0iqVYtlgcWWL5eNCSmPiN+k+IvVkONff9FUYjB&#10;R6fCqM6N6TwkDAGdw0Yut42ws0MEPub5w7woYHFk9MW4HBO1se4zUx3yRhUJYB2A8WlrnSeCyzHE&#10;15Fqw4UICxcS9cB29pgkIcMqwan3+jhrDvuVMOiEQTNpDb9PoS3w3Id56BrbdogLrkFNRh0lDWVa&#10;hun6ajvMxWADLSF9IWgSiF6tQS0/5sl8XayLbJLN8vUkS+p68nGzyib5Jn18qD/Uq1Wd/vSc06xs&#10;OaVMetqjctPs75RxfUOD5m7avQ0ofoseJglkx/9AOmzZL3aQyF7Ry86M2wexhuDrw/Kv4f4O9v3z&#10;X/4CAAD//wMAUEsDBBQABgAIAAAAIQD2hv1a3QAAAAkBAAAPAAAAZHJzL2Rvd25yZXYueG1sTI/N&#10;TsMwEITvSH0Ha5G4oNZJQA0KcaoKKBeEUH8ewI2XOGq8jmK3DTw9W3GA486Mvp0pF6PrxAmH0HpS&#10;kM4SEEi1Ny01Cnbb1fQBRIiajO48oYIvDLCoJlelLow/0xpPm9gIhlAotAIbY19IGWqLToeZ75HY&#10;+/SD05HPoZFm0GeGu05mSTKXTrfEH6zu8clifdgcnYLc3r595y5d07vPw+r1+fBB+KLUzfW4fAQR&#10;cYx/YbjU5+pQcae9P5IJomPGfcZJBVmSgrj4aXbH4/a/iqxK+X9B9QMAAP//AwBQSwECLQAUAAYA&#10;CAAAACEAtoM4kv4AAADhAQAAEwAAAAAAAAAAAAAAAAAAAAAAW0NvbnRlbnRfVHlwZXNdLnhtbFBL&#10;AQItABQABgAIAAAAIQA4/SH/1gAAAJQBAAALAAAAAAAAAAAAAAAAAC8BAABfcmVscy8ucmVsc1BL&#10;AQItABQABgAIAAAAIQBFDPASIwIAAEYEAAAOAAAAAAAAAAAAAAAAAC4CAABkcnMvZTJvRG9jLnht&#10;bFBLAQItABQABgAIAAAAIQD2hv1a3QAAAAkBAAAPAAAAAAAAAAAAAAAAAH0EAABkcnMvZG93bnJl&#10;di54bWxQSwUGAAAAAAQABADzAAAAhwUAAAAA&#10;" strokecolor="#1d1d1b" strokeweight="1pt">
                <w10:wrap type="topAndBottom" anchorx="page"/>
              </v:line>
            </w:pict>
          </mc:Fallback>
        </mc:AlternateContent>
      </w:r>
    </w:p>
    <w:p w:rsidR="00942D1C" w:rsidRDefault="00942D1C" w:rsidP="00942D1C">
      <w:pPr>
        <w:pStyle w:val="Textkrper"/>
        <w:rPr>
          <w:rFonts w:ascii="Century Gothic"/>
          <w:sz w:val="20"/>
        </w:rPr>
      </w:pPr>
    </w:p>
    <w:p w:rsidR="00942D1C" w:rsidRDefault="00942D1C" w:rsidP="00942D1C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7783"/>
        <w:gridCol w:w="1351"/>
        <w:gridCol w:w="1343"/>
      </w:tblGrid>
      <w:tr w:rsidR="00942D1C" w:rsidTr="00414113">
        <w:trPr>
          <w:trHeight w:val="775"/>
        </w:trPr>
        <w:tc>
          <w:tcPr>
            <w:tcW w:w="7783" w:type="dxa"/>
            <w:tcBorders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242"/>
              <w:ind w:left="161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sz w:val="24"/>
              </w:rPr>
              <w:t>Fragen</w:t>
            </w:r>
            <w:proofErr w:type="spellEnd"/>
          </w:p>
        </w:tc>
        <w:tc>
          <w:tcPr>
            <w:tcW w:w="1351" w:type="dxa"/>
            <w:tcBorders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942D1C" w:rsidRDefault="00942D1C" w:rsidP="00414113">
            <w:pPr>
              <w:pStyle w:val="TableParagraph"/>
              <w:ind w:left="548" w:right="4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1343" w:type="dxa"/>
            <w:tcBorders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1"/>
              </w:rPr>
            </w:pPr>
          </w:p>
          <w:p w:rsidR="00942D1C" w:rsidRDefault="00942D1C" w:rsidP="00414113">
            <w:pPr>
              <w:pStyle w:val="TableParagraph"/>
              <w:spacing w:before="1"/>
              <w:ind w:left="417" w:right="355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942D1C" w:rsidTr="00414113">
        <w:trPr>
          <w:trHeight w:val="80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Nutzen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Elternbriefen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pädagogische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Fachsprache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195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195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1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67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Enthalten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Elternbriefe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lange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Sätze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vielen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Substantiven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aneinandergereihten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Nebensätzen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1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67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Elternbriefen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Fließtext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ohne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Absätze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Überschriften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42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67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Fassen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viele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Themenbereiche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einem</w:t>
            </w:r>
            <w:proofErr w:type="spellEnd"/>
            <w:r>
              <w:rPr>
                <w:color w:val="1D1D1B"/>
                <w:sz w:val="24"/>
              </w:rPr>
              <w:t xml:space="preserve"> Brief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damit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Laufe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Kindergartenjahres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Briefe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müssen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6"/>
              <w:rPr>
                <w:rFonts w:ascii="Century Gothic"/>
                <w:sz w:val="18"/>
              </w:rPr>
            </w:pPr>
          </w:p>
          <w:p w:rsidR="00942D1C" w:rsidRDefault="00942D1C" w:rsidP="00414113">
            <w:pPr>
              <w:pStyle w:val="TableParagraph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6"/>
              <w:rPr>
                <w:rFonts w:ascii="Century Gothic"/>
                <w:sz w:val="18"/>
              </w:rPr>
            </w:pPr>
          </w:p>
          <w:p w:rsidR="00942D1C" w:rsidRDefault="00942D1C" w:rsidP="00414113">
            <w:pPr>
              <w:pStyle w:val="TableParagraph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1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139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Verfügt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Seite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Elternbriefes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normalerweise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5 und </w:t>
            </w:r>
            <w:proofErr w:type="spellStart"/>
            <w:r>
              <w:rPr>
                <w:color w:val="1D1D1B"/>
                <w:sz w:val="24"/>
              </w:rPr>
              <w:t>mehr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unterschiedliche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Schriftarten</w:t>
            </w:r>
            <w:proofErr w:type="spellEnd"/>
            <w:r>
              <w:rPr>
                <w:color w:val="1D1D1B"/>
                <w:sz w:val="24"/>
              </w:rPr>
              <w:t xml:space="preserve"> und -</w:t>
            </w:r>
            <w:proofErr w:type="spellStart"/>
            <w:r>
              <w:rPr>
                <w:color w:val="1D1D1B"/>
                <w:sz w:val="24"/>
              </w:rPr>
              <w:t>größen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1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677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Sind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Elternbriefe</w:t>
            </w:r>
            <w:proofErr w:type="spellEnd"/>
            <w:r>
              <w:rPr>
                <w:color w:val="1D1D1B"/>
                <w:sz w:val="24"/>
              </w:rPr>
              <w:t xml:space="preserve"> stets </w:t>
            </w:r>
            <w:proofErr w:type="spellStart"/>
            <w:r>
              <w:rPr>
                <w:color w:val="1D1D1B"/>
                <w:sz w:val="24"/>
              </w:rPr>
              <w:t>durchgängig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formuliert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ohne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Stichpunkte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Aufzählungen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80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Elternbriefe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ohne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Bilder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Cartoons </w:t>
            </w:r>
            <w:proofErr w:type="spellStart"/>
            <w:r>
              <w:rPr>
                <w:color w:val="1D1D1B"/>
                <w:sz w:val="24"/>
              </w:rPr>
              <w:t>heraus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195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195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10"/>
        </w:trPr>
        <w:tc>
          <w:tcPr>
            <w:tcW w:w="778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67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Sollen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anstrengen</w:t>
            </w:r>
            <w:proofErr w:type="spellEnd"/>
            <w:r>
              <w:rPr>
                <w:color w:val="1D1D1B"/>
                <w:sz w:val="24"/>
              </w:rPr>
              <w:t xml:space="preserve"> und das </w:t>
            </w:r>
            <w:proofErr w:type="spellStart"/>
            <w:r>
              <w:rPr>
                <w:color w:val="1D1D1B"/>
                <w:sz w:val="24"/>
              </w:rPr>
              <w:t>Wichtigste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Elternbriefen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selbst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herausfinden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  <w:bottom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  <w:tr w:rsidR="00942D1C" w:rsidTr="00414113">
        <w:trPr>
          <w:trHeight w:val="1170"/>
        </w:trPr>
        <w:tc>
          <w:tcPr>
            <w:tcW w:w="7783" w:type="dxa"/>
            <w:tcBorders>
              <w:top w:val="single" w:sz="8" w:space="0" w:color="1D1D1B"/>
            </w:tcBorders>
          </w:tcPr>
          <w:p w:rsidR="00942D1C" w:rsidRDefault="00942D1C" w:rsidP="00414113">
            <w:pPr>
              <w:pStyle w:val="TableParagraph"/>
              <w:spacing w:before="9"/>
              <w:rPr>
                <w:rFonts w:ascii="Century Gothic"/>
                <w:sz w:val="23"/>
              </w:rPr>
            </w:pPr>
          </w:p>
          <w:p w:rsidR="00942D1C" w:rsidRDefault="00942D1C" w:rsidP="00414113">
            <w:pPr>
              <w:pStyle w:val="TableParagraph"/>
              <w:spacing w:line="268" w:lineRule="auto"/>
              <w:ind w:left="165" w:right="124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Entwickeln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Formulieren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Verfassen</w:t>
            </w:r>
            <w:proofErr w:type="spellEnd"/>
            <w:r>
              <w:rPr>
                <w:color w:val="1D1D1B"/>
                <w:spacing w:val="-1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und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Ausgestalten</w:t>
            </w:r>
            <w:proofErr w:type="spellEnd"/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Elternbriefe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351" w:type="dxa"/>
            <w:tcBorders>
              <w:top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46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  <w:tc>
          <w:tcPr>
            <w:tcW w:w="1343" w:type="dxa"/>
            <w:tcBorders>
              <w:top w:val="single" w:sz="8" w:space="0" w:color="1D1D1B"/>
            </w:tcBorders>
          </w:tcPr>
          <w:p w:rsidR="00942D1C" w:rsidRDefault="00942D1C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942D1C" w:rsidRDefault="00942D1C" w:rsidP="00414113">
            <w:pPr>
              <w:pStyle w:val="TableParagraph"/>
              <w:spacing w:before="211"/>
              <w:ind w:left="62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</w:tc>
      </w:tr>
    </w:tbl>
    <w:p w:rsidR="00942D1C" w:rsidRDefault="00942D1C" w:rsidP="00942D1C">
      <w:pPr>
        <w:pStyle w:val="Textkrper"/>
        <w:spacing w:before="8"/>
        <w:rPr>
          <w:rFonts w:ascii="Century Gothic"/>
          <w:sz w:val="24"/>
        </w:rPr>
      </w:pPr>
    </w:p>
    <w:p w:rsidR="00942D1C" w:rsidRDefault="00942D1C" w:rsidP="00942D1C">
      <w:pPr>
        <w:pStyle w:val="berschrift5"/>
        <w:spacing w:before="110"/>
        <w:ind w:left="521"/>
      </w:pPr>
      <w:r>
        <w:rPr>
          <w:color w:val="1D1D1B"/>
        </w:rPr>
        <w:t>Auswertung:</w:t>
      </w:r>
    </w:p>
    <w:p w:rsidR="00942D1C" w:rsidRDefault="00942D1C" w:rsidP="00942D1C">
      <w:pPr>
        <w:pStyle w:val="berschrift7"/>
        <w:spacing w:before="143" w:line="268" w:lineRule="auto"/>
        <w:ind w:left="521"/>
      </w:pPr>
      <w:r>
        <w:rPr>
          <w:color w:val="1D1D1B"/>
        </w:rPr>
        <w:t>Wenn Sie öfter als 1-mal mit Ja geantwortet haben, sollten Sie Ihre Elternbriefe überprüfen; dann besteht ein Bedarf, sie zu verbessern und lesefreundlicher zu gestalten. Nutzen Sie dazu die Grundsätze der linken Seite. Schreiben Sie Ihre Briefe nach den Regeln: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line="279" w:lineRule="exact"/>
        <w:rPr>
          <w:rFonts w:ascii="Arial" w:hAnsi="Arial"/>
          <w:sz w:val="24"/>
        </w:rPr>
      </w:pPr>
      <w:r>
        <w:rPr>
          <w:rFonts w:ascii="Arial" w:hAnsi="Arial"/>
          <w:color w:val="1D1D1B"/>
          <w:sz w:val="24"/>
        </w:rPr>
        <w:t>Einfach und verständlich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before="27"/>
        <w:rPr>
          <w:rFonts w:ascii="Arial" w:hAnsi="Arial"/>
          <w:sz w:val="24"/>
        </w:rPr>
      </w:pPr>
      <w:r>
        <w:rPr>
          <w:rFonts w:ascii="Arial" w:hAnsi="Arial"/>
          <w:color w:val="1D1D1B"/>
          <w:sz w:val="24"/>
        </w:rPr>
        <w:t>Übersichtlich und transparent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before="27"/>
        <w:rPr>
          <w:rFonts w:ascii="Arial" w:hAnsi="Arial"/>
          <w:sz w:val="24"/>
        </w:rPr>
      </w:pPr>
      <w:r>
        <w:rPr>
          <w:rFonts w:ascii="Arial" w:hAnsi="Arial"/>
          <w:color w:val="1D1D1B"/>
          <w:sz w:val="24"/>
        </w:rPr>
        <w:t>Kurz und prägnant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before="28"/>
        <w:rPr>
          <w:rFonts w:ascii="Arial"/>
          <w:sz w:val="24"/>
        </w:rPr>
      </w:pPr>
      <w:r>
        <w:rPr>
          <w:rFonts w:ascii="Arial"/>
          <w:color w:val="1D1D1B"/>
          <w:sz w:val="24"/>
        </w:rPr>
        <w:t>Strukturiert und ordentlich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before="27"/>
        <w:rPr>
          <w:rFonts w:ascii="Arial"/>
          <w:sz w:val="24"/>
        </w:rPr>
      </w:pPr>
      <w:r>
        <w:rPr>
          <w:rFonts w:ascii="Arial"/>
          <w:color w:val="1D1D1B"/>
          <w:sz w:val="24"/>
        </w:rPr>
        <w:t>Witzig und auflockernd</w:t>
      </w:r>
    </w:p>
    <w:p w:rsidR="00942D1C" w:rsidRDefault="00942D1C" w:rsidP="00942D1C">
      <w:pPr>
        <w:pStyle w:val="Listenabsatz"/>
        <w:numPr>
          <w:ilvl w:val="0"/>
          <w:numId w:val="1"/>
        </w:numPr>
        <w:tabs>
          <w:tab w:val="left" w:pos="789"/>
        </w:tabs>
        <w:spacing w:before="67"/>
        <w:rPr>
          <w:rFonts w:ascii="Arial"/>
          <w:sz w:val="24"/>
        </w:rPr>
      </w:pPr>
      <w:r>
        <w:rPr>
          <w:rFonts w:ascii="Arial"/>
          <w:color w:val="1D1D1B"/>
          <w:sz w:val="24"/>
        </w:rPr>
        <w:t>Elternfreundlich und</w:t>
      </w:r>
      <w:r>
        <w:rPr>
          <w:rFonts w:ascii="Arial"/>
          <w:color w:val="1D1D1B"/>
          <w:spacing w:val="-1"/>
          <w:sz w:val="24"/>
        </w:rPr>
        <w:t xml:space="preserve"> </w:t>
      </w:r>
      <w:r>
        <w:rPr>
          <w:rFonts w:ascii="Lucida Sans"/>
          <w:color w:val="1D1D1B"/>
          <w:sz w:val="24"/>
        </w:rPr>
        <w:t>zeit</w:t>
      </w:r>
      <w:r>
        <w:rPr>
          <w:rFonts w:ascii="Arial"/>
          <w:color w:val="1D1D1B"/>
          <w:sz w:val="24"/>
        </w:rPr>
        <w:t>sparend</w:t>
      </w:r>
    </w:p>
    <w:p w:rsidR="00E37087" w:rsidRDefault="00942D1C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2FF3"/>
    <w:multiLevelType w:val="hybridMultilevel"/>
    <w:tmpl w:val="896EB222"/>
    <w:lvl w:ilvl="0" w:tplc="6F4C3E52">
      <w:start w:val="1"/>
      <w:numFmt w:val="decimal"/>
      <w:lvlText w:val="%1."/>
      <w:lvlJc w:val="left"/>
      <w:pPr>
        <w:ind w:left="788" w:hanging="267"/>
      </w:pPr>
      <w:rPr>
        <w:rFonts w:ascii="Lucida Sans" w:eastAsia="Lucida Sans" w:hAnsi="Lucida Sans" w:cs="Lucida Sans" w:hint="default"/>
        <w:color w:val="1D1D1B"/>
        <w:w w:val="87"/>
        <w:sz w:val="24"/>
        <w:szCs w:val="24"/>
        <w:lang w:val="de-DE" w:eastAsia="de-DE" w:bidi="de-DE"/>
      </w:rPr>
    </w:lvl>
    <w:lvl w:ilvl="1" w:tplc="275C3CC6">
      <w:numFmt w:val="bullet"/>
      <w:lvlText w:val="•"/>
      <w:lvlJc w:val="left"/>
      <w:pPr>
        <w:ind w:left="1846" w:hanging="267"/>
      </w:pPr>
      <w:rPr>
        <w:rFonts w:hint="default"/>
        <w:lang w:val="de-DE" w:eastAsia="de-DE" w:bidi="de-DE"/>
      </w:rPr>
    </w:lvl>
    <w:lvl w:ilvl="2" w:tplc="C4266DA0">
      <w:numFmt w:val="bullet"/>
      <w:lvlText w:val="•"/>
      <w:lvlJc w:val="left"/>
      <w:pPr>
        <w:ind w:left="2913" w:hanging="267"/>
      </w:pPr>
      <w:rPr>
        <w:rFonts w:hint="default"/>
        <w:lang w:val="de-DE" w:eastAsia="de-DE" w:bidi="de-DE"/>
      </w:rPr>
    </w:lvl>
    <w:lvl w:ilvl="3" w:tplc="EE2E038A">
      <w:numFmt w:val="bullet"/>
      <w:lvlText w:val="•"/>
      <w:lvlJc w:val="left"/>
      <w:pPr>
        <w:ind w:left="3979" w:hanging="267"/>
      </w:pPr>
      <w:rPr>
        <w:rFonts w:hint="default"/>
        <w:lang w:val="de-DE" w:eastAsia="de-DE" w:bidi="de-DE"/>
      </w:rPr>
    </w:lvl>
    <w:lvl w:ilvl="4" w:tplc="3A760FDA">
      <w:numFmt w:val="bullet"/>
      <w:lvlText w:val="•"/>
      <w:lvlJc w:val="left"/>
      <w:pPr>
        <w:ind w:left="5046" w:hanging="267"/>
      </w:pPr>
      <w:rPr>
        <w:rFonts w:hint="default"/>
        <w:lang w:val="de-DE" w:eastAsia="de-DE" w:bidi="de-DE"/>
      </w:rPr>
    </w:lvl>
    <w:lvl w:ilvl="5" w:tplc="59E621DA">
      <w:numFmt w:val="bullet"/>
      <w:lvlText w:val="•"/>
      <w:lvlJc w:val="left"/>
      <w:pPr>
        <w:ind w:left="6112" w:hanging="267"/>
      </w:pPr>
      <w:rPr>
        <w:rFonts w:hint="default"/>
        <w:lang w:val="de-DE" w:eastAsia="de-DE" w:bidi="de-DE"/>
      </w:rPr>
    </w:lvl>
    <w:lvl w:ilvl="6" w:tplc="F146A33A">
      <w:numFmt w:val="bullet"/>
      <w:lvlText w:val="•"/>
      <w:lvlJc w:val="left"/>
      <w:pPr>
        <w:ind w:left="7179" w:hanging="267"/>
      </w:pPr>
      <w:rPr>
        <w:rFonts w:hint="default"/>
        <w:lang w:val="de-DE" w:eastAsia="de-DE" w:bidi="de-DE"/>
      </w:rPr>
    </w:lvl>
    <w:lvl w:ilvl="7" w:tplc="96FE1C52">
      <w:numFmt w:val="bullet"/>
      <w:lvlText w:val="•"/>
      <w:lvlJc w:val="left"/>
      <w:pPr>
        <w:ind w:left="8245" w:hanging="267"/>
      </w:pPr>
      <w:rPr>
        <w:rFonts w:hint="default"/>
        <w:lang w:val="de-DE" w:eastAsia="de-DE" w:bidi="de-DE"/>
      </w:rPr>
    </w:lvl>
    <w:lvl w:ilvl="8" w:tplc="C80876B0">
      <w:numFmt w:val="bullet"/>
      <w:lvlText w:val="•"/>
      <w:lvlJc w:val="left"/>
      <w:pPr>
        <w:ind w:left="931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504A8"/>
    <w:rsid w:val="00673C3D"/>
    <w:rsid w:val="00694D23"/>
    <w:rsid w:val="00715688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13EFF"/>
    <w:rsid w:val="00942D1C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42D1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942D1C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942D1C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42D1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42D1C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42D1C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42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42D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2D1C"/>
    <w:rPr>
      <w:rFonts w:ascii="Calibri" w:eastAsia="Calibri" w:hAnsi="Calibri" w:cs="Calibri"/>
      <w:sz w:val="18"/>
      <w:szCs w:val="18"/>
      <w:lang w:eastAsia="de-DE" w:bidi="de-DE"/>
    </w:rPr>
  </w:style>
  <w:style w:type="paragraph" w:styleId="Listenabsatz">
    <w:name w:val="List Paragraph"/>
    <w:basedOn w:val="Standard"/>
    <w:uiPriority w:val="1"/>
    <w:qFormat/>
    <w:rsid w:val="00942D1C"/>
    <w:pPr>
      <w:widowControl w:val="0"/>
      <w:autoSpaceDE w:val="0"/>
      <w:autoSpaceDN w:val="0"/>
      <w:spacing w:after="0" w:line="240" w:lineRule="auto"/>
      <w:ind w:left="666" w:hanging="93"/>
    </w:pPr>
    <w:rPr>
      <w:rFonts w:ascii="Calibri" w:eastAsia="Calibri" w:hAnsi="Calibri" w:cs="Calibri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42D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42D1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942D1C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942D1C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42D1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42D1C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42D1C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42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42D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2D1C"/>
    <w:rPr>
      <w:rFonts w:ascii="Calibri" w:eastAsia="Calibri" w:hAnsi="Calibri" w:cs="Calibri"/>
      <w:sz w:val="18"/>
      <w:szCs w:val="18"/>
      <w:lang w:eastAsia="de-DE" w:bidi="de-DE"/>
    </w:rPr>
  </w:style>
  <w:style w:type="paragraph" w:styleId="Listenabsatz">
    <w:name w:val="List Paragraph"/>
    <w:basedOn w:val="Standard"/>
    <w:uiPriority w:val="1"/>
    <w:qFormat/>
    <w:rsid w:val="00942D1C"/>
    <w:pPr>
      <w:widowControl w:val="0"/>
      <w:autoSpaceDE w:val="0"/>
      <w:autoSpaceDN w:val="0"/>
      <w:spacing w:after="0" w:line="240" w:lineRule="auto"/>
      <w:ind w:left="666" w:hanging="93"/>
    </w:pPr>
    <w:rPr>
      <w:rFonts w:ascii="Calibri" w:eastAsia="Calibri" w:hAnsi="Calibri" w:cs="Calibri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42D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2019-05-04T13:58:00Z</dcterms:created>
  <dcterms:modified xsi:type="dcterms:W3CDTF">2019-05-04T13:58:00Z</dcterms:modified>
</cp:coreProperties>
</file>